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F0" w:rsidRPr="007C5C3E" w:rsidRDefault="003423F0" w:rsidP="00E51FB0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:rsidR="00F41997" w:rsidRPr="007C5C3E" w:rsidRDefault="00F41997" w:rsidP="00E51FB0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C5C3E">
        <w:rPr>
          <w:rFonts w:ascii="Times New Roman" w:hAnsi="Times New Roman" w:cs="Times New Roman"/>
          <w:b/>
          <w:i/>
          <w:sz w:val="32"/>
          <w:szCs w:val="32"/>
        </w:rPr>
        <w:t>Szanowni Rodzice!</w:t>
      </w:r>
    </w:p>
    <w:p w:rsidR="003423F0" w:rsidRPr="007C5C3E" w:rsidRDefault="003423F0" w:rsidP="00E51FB0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35320" w:rsidRPr="007C5C3E" w:rsidRDefault="0070301C" w:rsidP="0070301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Nauka zdalna i</w:t>
      </w:r>
      <w:r w:rsidR="00F41997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długa nieobe</w:t>
      </w:r>
      <w:r w:rsidR="00D55D29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cność dzieci w szkole  zakłóciły</w:t>
      </w:r>
      <w:r w:rsidR="00F41997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szkolną rutynę, życie dzieci</w:t>
      </w:r>
      <w:r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F41997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i młodzieży, ingerując w pełnione r</w:t>
      </w:r>
      <w:r w:rsidR="009E7271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ole – ucznia, dziewczyny, chłopaka</w:t>
      </w:r>
      <w:r w:rsidR="00F41997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 Zmianie uległy plany</w:t>
      </w:r>
      <w:r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F41997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i perspektywy ludzi młodych, wywołując niepokój o to, co dziś i o</w:t>
      </w:r>
      <w:r w:rsidR="00D55D29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dalszą </w:t>
      </w:r>
      <w:r w:rsidR="00F41997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przyszłość</w:t>
      </w:r>
      <w:r w:rsidR="00F41997" w:rsidRPr="007C5C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 xml:space="preserve">. </w:t>
      </w:r>
      <w:r w:rsidR="00F41997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Nie ma wątpliwości, że wszystkie ograniczenia  istotnie wpłynęły na zdrowie </w:t>
      </w:r>
      <w:r w:rsidR="00006C9D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psychiczne </w:t>
      </w:r>
      <w:r w:rsidR="00F41997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młodych ludzi w wielu wymiar</w:t>
      </w:r>
      <w:r w:rsidR="003423F0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ach. </w:t>
      </w:r>
      <w:r w:rsidR="006101FC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                                    </w:t>
      </w:r>
      <w:r w:rsidR="003423F0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W codziennym życiu uczniów naszej Szkoły</w:t>
      </w:r>
      <w:r w:rsidR="00F41997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zauważamy</w:t>
      </w:r>
      <w:r w:rsidR="003423F0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BC65CB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coraz więcej</w:t>
      </w:r>
      <w:r w:rsidR="00F41997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rozterek, ni</w:t>
      </w:r>
      <w:r w:rsidR="00006C9D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epewności,</w:t>
      </w:r>
      <w:r w:rsidR="00F41997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267ED0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odrzucenia</w:t>
      </w:r>
      <w:r w:rsidR="00667318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006C9D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i </w:t>
      </w:r>
      <w:r w:rsidR="00F41997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osamotnienia, z którymi uczniowie nie po</w:t>
      </w:r>
      <w:r w:rsidR="00006C9D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trafią sobie poradzić. Zewnętrznym sygnałem takiego samopoczucia jest izolacja od grupy, spędzanie przerw lekcyjnych w samotności, ustawiczny smutek, małomówność</w:t>
      </w:r>
      <w:r w:rsidR="00267ED0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, obwinianie siebie za wszystkie niepowodzenia,</w:t>
      </w:r>
      <w:r w:rsidR="00006C9D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brak zainteresowania życiem klasy. Inną, niepokojącą formą zachowań jest nerwowość, agresja</w:t>
      </w:r>
      <w:r w:rsidR="00BC65CB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słowna</w:t>
      </w:r>
      <w:r w:rsidR="006101FC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                      </w:t>
      </w:r>
      <w:r w:rsidR="00BC65CB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i fizyczna wobec kolegów</w:t>
      </w:r>
      <w:r w:rsidR="00006C9D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i koleżanek, ustawiczna </w:t>
      </w:r>
      <w:r w:rsidR="00F35320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podejrzliwość,</w:t>
      </w:r>
      <w:r w:rsidR="00006C9D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brak zaufania do otoczenia. </w:t>
      </w:r>
      <w:r w:rsidR="00F35320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Coraz częściej zauważamy </w:t>
      </w:r>
      <w:r w:rsidR="00D55D29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również niebezpieczne</w:t>
      </w:r>
      <w:r w:rsidR="00F35320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, autodestrukcyjne zachowania typu: samookaleczenia, przekraczanie granic intymności swojego ciała (</w:t>
      </w:r>
      <w:r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np.</w:t>
      </w:r>
      <w:r w:rsidR="00F35320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zdjęcia rozp</w:t>
      </w:r>
      <w:r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ow</w:t>
      </w:r>
      <w:r w:rsidR="006101FC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szechniane w Internecie), niska samoocena</w:t>
      </w:r>
      <w:r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, nieuzasadniony lęk i zaburzenie poczucia bezpieczeństwa.</w:t>
      </w:r>
    </w:p>
    <w:p w:rsidR="00E25F7B" w:rsidRPr="007C5C3E" w:rsidRDefault="0070301C" w:rsidP="0070301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Dzieci, szczególnie te w wieku dojrzewan</w:t>
      </w:r>
      <w:r w:rsidR="00665E26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ia, ujawniają dużą labilność </w:t>
      </w:r>
      <w:r w:rsidR="00267ED0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                                 </w:t>
      </w:r>
      <w:r w:rsidR="00665E26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w przeżywaniu emocji związanych z dorastaniem,</w:t>
      </w:r>
      <w:r w:rsidR="004E2ED9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seksualnością, </w:t>
      </w:r>
      <w:r w:rsidR="00665E26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wchodzeniem</w:t>
      </w:r>
      <w:r w:rsidR="00267ED0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   </w:t>
      </w:r>
      <w:r w:rsidR="00665E26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 role kobiety i mężczyzny.</w:t>
      </w:r>
      <w:r w:rsidR="0074725D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Brak wsparcia, szczerej rozmowy ze strony domu</w:t>
      </w:r>
      <w:r w:rsidR="00D55D29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,</w:t>
      </w:r>
      <w:r w:rsidR="0074725D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skutkuje często </w:t>
      </w:r>
      <w:r w:rsidR="00E25F7B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poczucie</w:t>
      </w:r>
      <w:r w:rsidR="004E2ED9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m osamotnien</w:t>
      </w:r>
      <w:r w:rsidR="00267ED0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ia</w:t>
      </w:r>
      <w:r w:rsidR="004E2ED9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i ucieczką w auto</w:t>
      </w:r>
      <w:r w:rsidR="00E25F7B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destrukcję. </w:t>
      </w:r>
    </w:p>
    <w:p w:rsidR="00D55D29" w:rsidRPr="007C5C3E" w:rsidRDefault="00E25F7B" w:rsidP="0070301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Poniższe rozważania poświęcone są niezwykle ważnej </w:t>
      </w:r>
      <w:r w:rsidR="004E2ED9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roli, jaką</w:t>
      </w:r>
      <w:r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pełnią rodzice</w:t>
      </w:r>
      <w:r w:rsidR="00267ED0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              </w:t>
      </w:r>
      <w:r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i środowisko domowe</w:t>
      </w:r>
      <w:r w:rsidR="001A73F8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 kształtowaniu </w:t>
      </w:r>
      <w:r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dorosłości</w:t>
      </w:r>
      <w:r w:rsidR="004E2ED9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9E7271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i seksualności </w:t>
      </w:r>
      <w:r w:rsidR="004E2ED9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dziecka.</w:t>
      </w:r>
      <w:r w:rsidR="00665E26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CC0F88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Często nie doceniamy wagi</w:t>
      </w:r>
      <w:r w:rsidR="00342260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proste</w:t>
      </w:r>
      <w:r w:rsidR="00267ED0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j i szczerej rozmowy z synem lub córką</w:t>
      </w:r>
      <w:r w:rsidR="00342260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dotyczącej podstawowych pytań o </w:t>
      </w:r>
      <w:r w:rsidR="001A73F8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zmianę budow</w:t>
      </w:r>
      <w:r w:rsidR="00267ED0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y ciała</w:t>
      </w:r>
      <w:r w:rsidR="001A73F8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i wyglądu, rozterek miłosnych , potwierdzenia, że „wszystko jest zgodne z normą” i nie ma powodów do obaw. Są to podstawowe „lęki”</w:t>
      </w:r>
      <w:r w:rsidR="00CC0F88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nastolatków, które zaburzają poczucie bezpieczeństwa i są przyczyną licznych</w:t>
      </w:r>
      <w:r w:rsidR="004B4BE9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, wymienionych wcześniej</w:t>
      </w:r>
      <w:r w:rsidR="00CC0F88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trudności wychowawczych.</w:t>
      </w:r>
    </w:p>
    <w:p w:rsidR="0070301C" w:rsidRPr="007C5C3E" w:rsidRDefault="00D55D29" w:rsidP="0070301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Być może w przedstawionych informacjach i sugestiach odnajdą Państwo przydatną myśl, inspirację, mogą</w:t>
      </w:r>
      <w:r w:rsidR="003423F0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cą ułatwić kontakt z własnym</w:t>
      </w:r>
      <w:r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dzieckiem</w:t>
      </w:r>
      <w:r w:rsidR="003423F0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                    Mam też</w:t>
      </w:r>
      <w:r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nadzieję, że </w:t>
      </w:r>
      <w:r w:rsidR="003423F0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w wielu sytuacjach utwierdzą się Państwo w przekonaniu                           o słuszności swojego</w:t>
      </w:r>
      <w:r w:rsidR="00CC0F88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3423F0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postępowania z nastolatkiem.</w:t>
      </w:r>
      <w:r w:rsidR="001A73F8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342260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</w:p>
    <w:p w:rsidR="00211DE2" w:rsidRPr="007C5C3E" w:rsidRDefault="004B4BE9" w:rsidP="0070301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Zapraszam do refleksji.</w:t>
      </w:r>
    </w:p>
    <w:p w:rsidR="00211DE2" w:rsidRDefault="007C5C3E" w:rsidP="0070301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Pedagog szkolny</w:t>
      </w:r>
    </w:p>
    <w:p w:rsidR="007C5C3E" w:rsidRPr="007C5C3E" w:rsidRDefault="007C5C3E" w:rsidP="0070301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Maria Słowikowska</w:t>
      </w:r>
    </w:p>
    <w:p w:rsidR="004B4BE9" w:rsidRPr="007C5C3E" w:rsidRDefault="003423F0" w:rsidP="00F3532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                                                                                   </w:t>
      </w:r>
    </w:p>
    <w:p w:rsidR="00D77C53" w:rsidRPr="007C5C3E" w:rsidRDefault="00D36481" w:rsidP="00E51FB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C5C3E">
        <w:rPr>
          <w:rFonts w:ascii="Times New Roman" w:hAnsi="Times New Roman" w:cs="Times New Roman"/>
          <w:b/>
          <w:sz w:val="36"/>
          <w:szCs w:val="36"/>
        </w:rPr>
        <w:t>Wpływ wychowania na seksualność</w:t>
      </w:r>
      <w:r w:rsidR="00211DE2" w:rsidRPr="007C5C3E">
        <w:rPr>
          <w:rFonts w:ascii="Times New Roman" w:hAnsi="Times New Roman" w:cs="Times New Roman"/>
          <w:b/>
          <w:sz w:val="36"/>
          <w:szCs w:val="36"/>
        </w:rPr>
        <w:t xml:space="preserve"> i</w:t>
      </w:r>
      <w:r w:rsidR="004E2ED9" w:rsidRPr="007C5C3E">
        <w:rPr>
          <w:rFonts w:ascii="Times New Roman" w:hAnsi="Times New Roman" w:cs="Times New Roman"/>
          <w:b/>
          <w:sz w:val="36"/>
          <w:szCs w:val="36"/>
        </w:rPr>
        <w:t xml:space="preserve"> dojrzałość</w:t>
      </w:r>
      <w:r w:rsidRPr="007C5C3E">
        <w:rPr>
          <w:rFonts w:ascii="Times New Roman" w:hAnsi="Times New Roman" w:cs="Times New Roman"/>
          <w:b/>
          <w:sz w:val="36"/>
          <w:szCs w:val="36"/>
        </w:rPr>
        <w:t xml:space="preserve"> dziecka </w:t>
      </w:r>
    </w:p>
    <w:p w:rsidR="003423F0" w:rsidRPr="007C5C3E" w:rsidRDefault="003423F0" w:rsidP="00E51FB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36481" w:rsidRPr="007C5C3E" w:rsidRDefault="00183A22" w:rsidP="00E51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Pierwsze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i   naturalne   środowisko   wych</w:t>
      </w:r>
      <w:r w:rsidR="00E51FB0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owawcze   każdego   człowieka  to 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rodzina</w:t>
      </w:r>
      <w:r w:rsidR="00E51FB0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4B4BE9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Odgrywa ona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zasadnic</w:t>
      </w:r>
      <w:r w:rsidR="004B4BE9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zą rolę w wychowaniu </w:t>
      </w:r>
      <w:r w:rsidR="00E51FB0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B4BE9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dzieci 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i przygotowaniu ich do dorosłego życia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80D46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 najwcześniejszych lat 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dziecko, na podstawie wzorców</w:t>
      </w:r>
      <w:r w:rsidR="00CF1AF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B4BE9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wyniesionych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  rodziny,   formułuje   własne   warto</w:t>
      </w:r>
      <w:r w:rsidR="00E51FB0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ści,   postawy,   normy   wobec 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seksualności. Rodzina jednak nie znajduje się w</w:t>
      </w:r>
      <w:r w:rsidR="00E51FB0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próżni społecznej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. Bardzo znaczący wpływ wywierają na nią</w:t>
      </w:r>
      <w:r w:rsidR="00E51FB0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481026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środowiska edukacyjne (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przedszkole, szkoła</w:t>
      </w:r>
      <w:r w:rsidR="00481026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, Kościół, mass media, ś</w:t>
      </w:r>
      <w:r w:rsidR="004B4BE9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rodowiska lokalne. </w:t>
      </w:r>
      <w:r w:rsidR="00481026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W rodzinie przebiega rozwój  psychoseksualny</w:t>
      </w:r>
      <w:r w:rsidR="00E51FB0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właśnie </w:t>
      </w:r>
      <w:r w:rsidR="00680D46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wtedy rozwijają się cechy 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psychic</w:t>
      </w:r>
      <w:r w:rsidR="00E51FB0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zne, które decydują o postawach 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wobec „świata płci”</w:t>
      </w:r>
      <w:r w:rsidR="00680D46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. Nieprawidłowości tego okresu zakłócają</w:t>
      </w:r>
      <w:r w:rsidR="00E51FB0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prawidłowy rozwój</w:t>
      </w:r>
      <w:r w:rsidR="00CF1AF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, w tym</w:t>
      </w:r>
      <w:r w:rsidR="00E51FB0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C65CB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psycho</w:t>
      </w:r>
      <w:r w:rsidR="00CF1AF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seksualny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wpływ</w:t>
      </w:r>
      <w:r w:rsidR="00680D46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ają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problemy </w:t>
      </w:r>
      <w:r w:rsidR="00BC65CB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w późniejszych okresach życia (</w:t>
      </w:r>
      <w:r w:rsidR="006101FC">
        <w:rPr>
          <w:rFonts w:ascii="Times New Roman" w:eastAsia="Times New Roman" w:hAnsi="Times New Roman" w:cs="Times New Roman"/>
          <w:sz w:val="28"/>
          <w:szCs w:val="28"/>
          <w:lang w:eastAsia="pl-PL"/>
        </w:rPr>
        <w:t>M.Beisert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). </w:t>
      </w:r>
    </w:p>
    <w:p w:rsidR="00EB0587" w:rsidRPr="007C5C3E" w:rsidRDefault="00D36481" w:rsidP="00E51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Podstawowym </w:t>
      </w:r>
      <w:r w:rsidR="00CF1AF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aspektem   życia   seksualnego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51FB0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kształtowanym   w   rodzinnym domu jest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101FC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umi</w:t>
      </w:r>
      <w:r w:rsidR="00E51FB0" w:rsidRPr="006101FC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ejętność   wyrażania   uczuć</w:t>
      </w:r>
      <w:r w:rsidR="00E51FB0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 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Ch</w:t>
      </w:r>
      <w:r w:rsidR="00E51FB0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ociaż człowiek przez całe życie 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zdobywa   umiejętności   komunikowania   uczuć,   to   jednak   pop</w:t>
      </w:r>
      <w:r w:rsidR="00E51FB0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rzez   reagowanie  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na miłość rodziców i rozwijanie własnych for</w:t>
      </w:r>
      <w:r w:rsidR="00E51FB0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 wyrażania emocji </w:t>
      </w:r>
      <w:r w:rsidR="004B4BE9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</w:t>
      </w:r>
      <w:r w:rsidR="00E51FB0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stosunku  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do innych, kształtują się podstawowe wzory ekspresji</w:t>
      </w:r>
      <w:r w:rsidR="006101F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emocjonalnej (M.Beisert</w:t>
      </w:r>
      <w:r w:rsidR="00E51FB0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).</w:t>
      </w:r>
      <w:r w:rsidR="004B4BE9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Jeżeli w domu brakuje „przestrzeni” do wyrażania radości, </w:t>
      </w:r>
      <w:r w:rsidR="00EB0587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dumy, smutku, zmartwienia, niepewności – to uczucia te kumulują się, szukają innego miejsca na ich ujawnienie. </w:t>
      </w:r>
      <w:r w:rsidR="00BC65CB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Możemy zatem postawić sobie pytanie:</w:t>
      </w:r>
    </w:p>
    <w:p w:rsidR="00EB0587" w:rsidRPr="006101FC" w:rsidRDefault="00BC65CB" w:rsidP="00E51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01FC">
        <w:rPr>
          <w:rFonts w:ascii="Times New Roman" w:eastAsia="Times New Roman" w:hAnsi="Times New Roman" w:cs="Times New Roman"/>
          <w:sz w:val="28"/>
          <w:szCs w:val="28"/>
          <w:lang w:eastAsia="pl-PL"/>
        </w:rPr>
        <w:t>c</w:t>
      </w:r>
      <w:r w:rsidR="00EB0587" w:rsidRPr="006101F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zy na pewno chcemy, aby nasze dziecko o swoich osobistych przeżyciach rozmawiało z obcymi, pomijając nas, rodziców? </w:t>
      </w:r>
      <w:r w:rsidR="00E51FB0" w:rsidRPr="006101F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CC3C6A" w:rsidRPr="007C5C3E" w:rsidRDefault="00CC3C6A" w:rsidP="00E51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36481" w:rsidRPr="007C5C3E" w:rsidRDefault="00D36481" w:rsidP="00E51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W doma</w:t>
      </w:r>
      <w:r w:rsidR="00E51FB0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ch rodzinnych następuje także  </w:t>
      </w:r>
      <w:r w:rsidR="00E51FB0" w:rsidRPr="006101FC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modelowanie pierwszych postaw </w:t>
      </w:r>
      <w:r w:rsidR="00EB0587" w:rsidRPr="006101FC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wobec intymności własnego ciała</w:t>
      </w:r>
      <w:r w:rsidR="00E51FB0" w:rsidRPr="006101FC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. 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Cel ten jest realizowany s</w:t>
      </w:r>
      <w:r w:rsidR="00680D46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pontanicznie w</w:t>
      </w:r>
      <w:r w:rsidR="00E51FB0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bardzo wczesnym 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etapie uczenia dziecka higieny osobistej, ubierania się i udziału </w:t>
      </w:r>
      <w:r w:rsidR="00EB0587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w życiu rodzinnym.</w:t>
      </w:r>
      <w:r w:rsidR="00EB0587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Jest to dobry czas na </w:t>
      </w:r>
      <w:r w:rsidR="006101FC">
        <w:rPr>
          <w:rFonts w:ascii="Times New Roman" w:eastAsia="Times New Roman" w:hAnsi="Times New Roman" w:cs="Times New Roman"/>
          <w:sz w:val="28"/>
          <w:szCs w:val="28"/>
          <w:lang w:eastAsia="pl-PL"/>
        </w:rPr>
        <w:t>mówienie o szacunku i radości z „</w:t>
      </w:r>
      <w:r w:rsidR="00EB0587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bycia takim, jakim jestem”</w:t>
      </w:r>
      <w:r w:rsidR="00CC3C6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, czas uczenia samoakcept</w:t>
      </w:r>
      <w:r w:rsidR="006101F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acji swojego ciała, sposobu </w:t>
      </w:r>
      <w:r w:rsidR="00CC3C6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myś</w:t>
      </w:r>
      <w:r w:rsidR="006101FC">
        <w:rPr>
          <w:rFonts w:ascii="Times New Roman" w:eastAsia="Times New Roman" w:hAnsi="Times New Roman" w:cs="Times New Roman"/>
          <w:sz w:val="28"/>
          <w:szCs w:val="28"/>
          <w:lang w:eastAsia="pl-PL"/>
        </w:rPr>
        <w:t>lenia, reagowania na sytuacje trudne.</w:t>
      </w:r>
    </w:p>
    <w:p w:rsidR="00A52C5E" w:rsidRPr="007C5C3E" w:rsidRDefault="00A52C5E" w:rsidP="00E51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876AB" w:rsidRPr="007C5C3E" w:rsidRDefault="00680D46" w:rsidP="00E51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  okresie </w:t>
      </w:r>
      <w:r w:rsidR="00CF1AF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dziecięcym   człowiek</w:t>
      </w:r>
      <w:r w:rsidR="00E51FB0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="00E51FB0" w:rsidRPr="006101FC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poznaje   granice   tabu </w:t>
      </w:r>
      <w:r w:rsidR="00D36481" w:rsidRPr="006101FC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seksualności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uczy się niewkraczania na jej nie</w:t>
      </w:r>
      <w:r w:rsidR="00E51FB0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dozwolone obszary. Tabu dotyczy 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sfery językowej, k</w:t>
      </w:r>
      <w:r w:rsidR="00E51FB0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westii nagości, płci przeciwnej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="00E51FB0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określonych zachowań i w każdej 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rodzinie   przybiera   indywidualny   charakter. </w:t>
      </w:r>
      <w:r w:rsidR="00CF1AF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Zawstydzanie</w:t>
      </w:r>
      <w:r w:rsidR="00AE400B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dziecka, używanie wulgarnych określeń, negowanie  prawa do dbania o własne ciało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AE400B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wywołują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lęk, poczucie winy, doprowadza</w:t>
      </w:r>
      <w:r w:rsidR="00BB7A2E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ją do konfliktu dążeń i emocji. 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Uczuci</w:t>
      </w:r>
      <w:r w:rsidR="00AE400B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a,  związane  </w:t>
      </w:r>
      <w:r w:rsidR="007C01E2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z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zaspokojeni</w:t>
      </w:r>
      <w:r w:rsidR="00AE400B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em ciekawości,  radością wzrastania kojarzą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się z grzechem, wstydem,  poniżeniem. </w:t>
      </w:r>
      <w:r w:rsidR="002F7F53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Drugą</w:t>
      </w:r>
      <w:r w:rsidR="00AE400B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skrajnością mogą być r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eakcje </w:t>
      </w:r>
      <w:r w:rsidR="00AE400B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rodziców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E400B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nastawione na </w:t>
      </w:r>
      <w:r w:rsidR="00BB7A2E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utrwalania nienaturalnego eksponowania nagości ,</w:t>
      </w:r>
      <w:r w:rsidR="007C01E2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kultu </w:t>
      </w:r>
      <w:r w:rsidR="00BB7A2E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ciała.</w:t>
      </w:r>
      <w:r w:rsidR="005573E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C01E2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Przesadnie 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rozumiana   naturalność   i   ot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wartość   seksualna  dorosłych</w:t>
      </w:r>
      <w:r w:rsidR="005573E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przekracza z kolei możliwości zrozumienia sytuacji prz</w:t>
      </w:r>
      <w:r w:rsidR="00AE400B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ez </w:t>
      </w:r>
      <w:r w:rsidR="005573E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dziecko, </w:t>
      </w:r>
      <w:r w:rsidR="007C01E2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72904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5573E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 więc może 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rodzić lęk i odbiera 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zdolność poszanowania</w:t>
      </w:r>
      <w:r w:rsidR="005573E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cudzej</w:t>
      </w:r>
      <w:r w:rsidR="000876AB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własnej</w:t>
      </w:r>
      <w:r w:rsidR="005573E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intymności i odrębności</w:t>
      </w:r>
      <w:r w:rsidR="00425C6F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7C01E2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Warto tutaj zwrócić uwagę na </w:t>
      </w:r>
      <w:r w:rsidR="00CC3C6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fakt, że</w:t>
      </w:r>
      <w:r w:rsidR="007C01E2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chęć zaimponowania rówieśnikom za wszelką cenę sprawia, że dziecko wykorzystuje swoją intymność, aby zaszokować</w:t>
      </w:r>
      <w:r w:rsidR="00437AC5">
        <w:rPr>
          <w:rFonts w:ascii="Times New Roman" w:eastAsia="Times New Roman" w:hAnsi="Times New Roman" w:cs="Times New Roman"/>
          <w:sz w:val="28"/>
          <w:szCs w:val="28"/>
          <w:lang w:eastAsia="pl-PL"/>
        </w:rPr>
        <w:t>”</w:t>
      </w:r>
      <w:r w:rsidR="007C01E2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, zwrócić na siebie uwagę, „podnieść” swoją pozycję w grupie. Taki cel mają</w:t>
      </w:r>
      <w:r w:rsidR="000876AB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intymne zwierzenia w Internecie, przesyłanie nagich fotografii, kompromitujących filmów.</w:t>
      </w:r>
      <w:r w:rsidR="006511CD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</w:t>
      </w:r>
      <w:r w:rsidR="000876AB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onieczna jest </w:t>
      </w:r>
      <w:r w:rsidR="006511CD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wówczas </w:t>
      </w:r>
      <w:r w:rsidR="000876AB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życzliwa, wyjaśniająca rozmowa</w:t>
      </w:r>
      <w:r w:rsidR="00CC3C6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przeprowadzona przez rodziców</w:t>
      </w:r>
      <w:r w:rsidR="000876AB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 określająca bezpieczne granice dzielenia się własną intymnością. </w:t>
      </w:r>
      <w:r w:rsidR="007C01E2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C3C6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Warto również </w:t>
      </w:r>
      <w:r w:rsidR="00A52C5E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podpowiedzieć dziecku- w jaki inny sposób można zaimponować rówieśnikom i być atrakcyjnym człowiekiem.</w:t>
      </w:r>
    </w:p>
    <w:p w:rsidR="00A52C5E" w:rsidRPr="007C5C3E" w:rsidRDefault="00A52C5E" w:rsidP="00E51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36481" w:rsidRPr="007C5C3E" w:rsidRDefault="00D36481" w:rsidP="00E51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Kolejnym   uwar</w:t>
      </w:r>
      <w:r w:rsidR="005573E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unkowaniem   wychowania i rozwoju seksualnego młodego człowieka   związanym   z   życiem 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rodzinnym, jest dostarczanie pr</w:t>
      </w:r>
      <w:r w:rsidR="002F7F53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zez rodziców </w:t>
      </w:r>
      <w:r w:rsidR="00672904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37AC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wzoró</w:t>
      </w:r>
      <w:r w:rsidR="005573EA" w:rsidRPr="00437AC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w pełnienia ról   społecznych</w:t>
      </w:r>
      <w:r w:rsidR="005573E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związanych   z   płcią.   Proces   utożsa</w:t>
      </w:r>
      <w:r w:rsidR="006511CD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miania   się z </w:t>
      </w:r>
      <w:r w:rsidR="00680D46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płcią 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odbywa się u dziecka od chwil</w:t>
      </w:r>
      <w:r w:rsidR="00672904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uświadomienia</w:t>
      </w:r>
      <w:r w:rsidR="00672904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sob</w:t>
      </w:r>
      <w:r w:rsidR="00680D46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ie, że jest dziewczynką lub chłopcem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. Rozwija się on poprzez podkreśla</w:t>
      </w:r>
      <w:r w:rsidR="005573E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nie przez </w:t>
      </w:r>
      <w:r w:rsidR="00680D46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rodziców odpowiedniego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ubioru, </w:t>
      </w:r>
      <w:r w:rsidR="00680D46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doboru</w:t>
      </w:r>
      <w:r w:rsidR="005573E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zabawek, włącz</w:t>
      </w:r>
      <w:r w:rsidR="00680D46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ania</w:t>
      </w:r>
      <w:r w:rsidR="005573E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prac </w:t>
      </w:r>
      <w:r w:rsidR="00481026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domowych</w:t>
      </w:r>
      <w:r w:rsidR="005573E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511CD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</w:t>
      </w:r>
      <w:r w:rsidR="00680D46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i   wzmacniania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zachowań</w:t>
      </w:r>
      <w:r w:rsidR="005573E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typowych   dla   dziewczynek i 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chłopców</w:t>
      </w:r>
      <w:r w:rsidR="005573E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</w:p>
    <w:p w:rsidR="007B2C93" w:rsidRPr="007C5C3E" w:rsidRDefault="00D36481" w:rsidP="00E51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Właściwe wychowanie w r</w:t>
      </w:r>
      <w:r w:rsidR="005573E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odzinie, silna więź uczuciowa  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z obojgiem rodziców, sprecyzowana i jasna rol</w:t>
      </w:r>
      <w:r w:rsidR="005573E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 męska i kobieca oraz zgodne  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i   konsekwent</w:t>
      </w:r>
      <w:r w:rsidR="006511CD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ne   współdziałanie   rodziców 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  uk</w:t>
      </w:r>
      <w:r w:rsidR="005573E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ierunkowaniu   psychoseksualnym 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dziecka mogą sprzyjać dobrej identyfikacji z własn</w:t>
      </w:r>
      <w:r w:rsidR="00A52C5E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ą płcią.</w:t>
      </w:r>
      <w:r w:rsidR="00541C2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52C5E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Dzieci </w:t>
      </w:r>
      <w:r w:rsidR="00541C2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są</w:t>
      </w:r>
      <w:r w:rsidR="00A52C5E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37AC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jednak </w:t>
      </w:r>
      <w:r w:rsidR="00A52C5E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bardzo dobrymi obserwatorami i odwzorowują zachowania swoich rodziców. Bądźmy przygotowania na to , że za kilka lat </w:t>
      </w:r>
      <w:r w:rsidR="00541C2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możemy zobaczyć</w:t>
      </w:r>
      <w:r w:rsidR="00A52C5E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541C2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efekt deja vu , czyli </w:t>
      </w:r>
      <w:r w:rsidR="007B2C93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swoje zachowania i styl bycia </w:t>
      </w:r>
      <w:r w:rsidR="00541C2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„ sprzed lat”.   </w:t>
      </w:r>
    </w:p>
    <w:p w:rsidR="00A52C5E" w:rsidRPr="007C5C3E" w:rsidRDefault="00541C21" w:rsidP="00E51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</w:p>
    <w:p w:rsidR="00425C6F" w:rsidRPr="007C5C3E" w:rsidRDefault="00425C6F" w:rsidP="0096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Znaczący i coraz większy wpływ na kształtowanie się świadomości płciowej </w:t>
      </w:r>
      <w:r w:rsidR="006511CD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seksualnej ma </w:t>
      </w:r>
      <w:r w:rsidRPr="00437AC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ś</w:t>
      </w:r>
      <w:r w:rsidR="00D36481" w:rsidRPr="00437AC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rodowisko rówieśnicze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="005573E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Wprowadza 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ono </w:t>
      </w:r>
      <w:r w:rsidR="005573E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ogromną różnorodność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jaką nie dysponuje środowisko 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rodzinne. D</w:t>
      </w:r>
      <w:r w:rsidR="005573E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ziecko może 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przejmować sposoby pełnienia ról rodziców innych d</w:t>
      </w:r>
      <w:r w:rsidR="005573E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zieci, wzbogacając w ten sposób 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zakres swoich d</w:t>
      </w:r>
      <w:r w:rsidR="005573E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oświadczeń. 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Grupa rówieśnicza j</w:t>
      </w:r>
      <w:r w:rsidR="005573E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est też miejscem  treningu społecznego- stanowi 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wzorzec przyszłych związków i pierwszych doświad</w:t>
      </w:r>
      <w:r w:rsidR="005573E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czeń seksualnych. </w:t>
      </w:r>
      <w:r w:rsidR="007B2C93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Powinna pełnić jednak rolę uzupełniającą , a nie wiodącą w edukacji i rozwoju naszego dziecka.</w:t>
      </w:r>
    </w:p>
    <w:p w:rsidR="007B2C93" w:rsidRPr="007C5C3E" w:rsidRDefault="007B2C93" w:rsidP="0096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25C6F" w:rsidRDefault="00FE46DB" w:rsidP="00437A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Liczba</w:t>
      </w:r>
      <w:r w:rsidR="007B2C93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osób,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doświadczeń,   które   wpływają   na   rozw</w:t>
      </w:r>
      <w:r w:rsidR="005573E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ój   psychoseksualny   dziecka, 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niejednokro</w:t>
      </w:r>
      <w:r w:rsidR="007B2C93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tnie wywołują u dorosłych chaos 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5573E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oddziaływaniach wychowawczych, 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poczucie   bezradności   i   tendencję   do   przerzuca</w:t>
      </w:r>
      <w:r w:rsidR="005573EA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nia   obowiązków   na   innych, 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szczególnie jeśli dochodzi do sytuacji ocenianyc</w:t>
      </w:r>
      <w:r w:rsidR="00437AC5">
        <w:rPr>
          <w:rFonts w:ascii="Times New Roman" w:eastAsia="Times New Roman" w:hAnsi="Times New Roman" w:cs="Times New Roman"/>
          <w:sz w:val="28"/>
          <w:szCs w:val="28"/>
          <w:lang w:eastAsia="pl-PL"/>
        </w:rPr>
        <w:t>h jako trudne</w:t>
      </w:r>
      <w:r w:rsidR="00D36481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DC1CF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problemem ty mierzą się wszyscy rodzice, a dla większości stanowi on duże wyzwanie. </w:t>
      </w:r>
      <w:r w:rsidR="00437AC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36481" w:rsidRPr="007C5C3E">
        <w:rPr>
          <w:rFonts w:ascii="Times New Roman" w:hAnsi="Times New Roman" w:cs="Times New Roman"/>
          <w:b/>
          <w:sz w:val="28"/>
          <w:szCs w:val="28"/>
        </w:rPr>
        <w:t xml:space="preserve">Niezależnie od prezentowanych postaw </w:t>
      </w:r>
      <w:r w:rsidR="009648B4" w:rsidRPr="007C5C3E">
        <w:rPr>
          <w:rFonts w:ascii="Times New Roman" w:hAnsi="Times New Roman" w:cs="Times New Roman"/>
          <w:b/>
          <w:sz w:val="28"/>
          <w:szCs w:val="28"/>
        </w:rPr>
        <w:t>-</w:t>
      </w:r>
      <w:r w:rsidR="00D36481" w:rsidRPr="007C5C3E">
        <w:rPr>
          <w:rFonts w:ascii="Times New Roman" w:hAnsi="Times New Roman" w:cs="Times New Roman"/>
          <w:b/>
          <w:sz w:val="28"/>
          <w:szCs w:val="28"/>
        </w:rPr>
        <w:t>seksualności swoich dzieci oraz edukacji seksualnej boją się wszyscy rodzice!</w:t>
      </w:r>
    </w:p>
    <w:p w:rsidR="00437AC5" w:rsidRPr="00437AC5" w:rsidRDefault="00437AC5" w:rsidP="00437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728BD" w:rsidRPr="007C5C3E" w:rsidRDefault="00425C6F" w:rsidP="00F337CF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3E">
        <w:rPr>
          <w:rFonts w:ascii="Times New Roman" w:hAnsi="Times New Roman" w:cs="Times New Roman"/>
          <w:sz w:val="28"/>
          <w:szCs w:val="28"/>
        </w:rPr>
        <w:t xml:space="preserve"> </w:t>
      </w:r>
      <w:r w:rsidR="00D36481" w:rsidRPr="007C5C3E">
        <w:rPr>
          <w:rFonts w:ascii="Times New Roman" w:hAnsi="Times New Roman" w:cs="Times New Roman"/>
          <w:sz w:val="28"/>
          <w:szCs w:val="28"/>
        </w:rPr>
        <w:t xml:space="preserve">Dlaczego rodzice uciekają od seksualności własnych dzieci? </w:t>
      </w:r>
    </w:p>
    <w:p w:rsidR="00B728BD" w:rsidRPr="007C5C3E" w:rsidRDefault="009648B4" w:rsidP="00F337CF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3E">
        <w:rPr>
          <w:rFonts w:ascii="Times New Roman" w:hAnsi="Times New Roman" w:cs="Times New Roman"/>
          <w:sz w:val="28"/>
          <w:szCs w:val="28"/>
        </w:rPr>
        <w:t>Najczęstszą przyczyną nie podejmowania rozmów są: brak wiedzy, lęk przed niewłaściwym zrozumieniem rozmowy przez dziecko, lęk przed zbyt wczesnym przekazaniem wie</w:t>
      </w:r>
      <w:r w:rsidR="006511CD" w:rsidRPr="007C5C3E">
        <w:rPr>
          <w:rFonts w:ascii="Times New Roman" w:hAnsi="Times New Roman" w:cs="Times New Roman"/>
          <w:sz w:val="28"/>
          <w:szCs w:val="28"/>
        </w:rPr>
        <w:t>dzy</w:t>
      </w:r>
      <w:r w:rsidRPr="007C5C3E">
        <w:rPr>
          <w:rFonts w:ascii="Times New Roman" w:hAnsi="Times New Roman" w:cs="Times New Roman"/>
          <w:sz w:val="28"/>
          <w:szCs w:val="28"/>
        </w:rPr>
        <w:t xml:space="preserve"> i podejmowanie</w:t>
      </w:r>
      <w:r w:rsidR="007B2C93" w:rsidRPr="007C5C3E">
        <w:rPr>
          <w:rFonts w:ascii="Times New Roman" w:hAnsi="Times New Roman" w:cs="Times New Roman"/>
          <w:sz w:val="28"/>
          <w:szCs w:val="28"/>
        </w:rPr>
        <w:t>m</w:t>
      </w:r>
      <w:r w:rsidRPr="007C5C3E">
        <w:rPr>
          <w:rFonts w:ascii="Times New Roman" w:hAnsi="Times New Roman" w:cs="Times New Roman"/>
          <w:sz w:val="28"/>
          <w:szCs w:val="28"/>
        </w:rPr>
        <w:t xml:space="preserve"> w związku z tym inicjacji seksualnej, poczucie</w:t>
      </w:r>
      <w:r w:rsidR="00D36481" w:rsidRPr="007C5C3E">
        <w:rPr>
          <w:rFonts w:ascii="Times New Roman" w:hAnsi="Times New Roman" w:cs="Times New Roman"/>
          <w:sz w:val="28"/>
          <w:szCs w:val="28"/>
        </w:rPr>
        <w:t xml:space="preserve"> osamotnienia w problemie</w:t>
      </w:r>
      <w:r w:rsidRPr="007C5C3E">
        <w:rPr>
          <w:rFonts w:ascii="Times New Roman" w:hAnsi="Times New Roman" w:cs="Times New Roman"/>
          <w:sz w:val="28"/>
          <w:szCs w:val="28"/>
        </w:rPr>
        <w:t>,</w:t>
      </w:r>
      <w:r w:rsidR="00D36481" w:rsidRPr="007C5C3E">
        <w:rPr>
          <w:rFonts w:ascii="Times New Roman" w:hAnsi="Times New Roman" w:cs="Times New Roman"/>
          <w:sz w:val="28"/>
          <w:szCs w:val="28"/>
        </w:rPr>
        <w:t xml:space="preserve"> </w:t>
      </w:r>
      <w:r w:rsidRPr="007C5C3E">
        <w:rPr>
          <w:rFonts w:ascii="Times New Roman" w:hAnsi="Times New Roman" w:cs="Times New Roman"/>
          <w:sz w:val="28"/>
          <w:szCs w:val="28"/>
        </w:rPr>
        <w:t xml:space="preserve">problemy intymne we własnym związku, </w:t>
      </w:r>
      <w:r w:rsidRPr="007C5C3E">
        <w:rPr>
          <w:rFonts w:ascii="Times New Roman" w:hAnsi="Times New Roman" w:cs="Times New Roman"/>
          <w:sz w:val="28"/>
          <w:szCs w:val="28"/>
          <w:shd w:val="clear" w:color="auto" w:fill="F3F3F3"/>
        </w:rPr>
        <w:t>nadmierna koncentracja</w:t>
      </w:r>
      <w:r w:rsidR="00D36481" w:rsidRPr="007C5C3E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na innym aspekcie np.: chorobie, niepełnosprawności</w:t>
      </w:r>
      <w:r w:rsidR="00D36481" w:rsidRPr="007C5C3E">
        <w:rPr>
          <w:rFonts w:ascii="Times New Roman" w:hAnsi="Times New Roman" w:cs="Times New Roman"/>
          <w:sz w:val="28"/>
          <w:szCs w:val="28"/>
        </w:rPr>
        <w:t>.</w:t>
      </w:r>
      <w:r w:rsidR="00667318" w:rsidRPr="007C5C3E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</w:t>
      </w:r>
      <w:r w:rsidR="00C37B2B" w:rsidRPr="007C5C3E">
        <w:rPr>
          <w:rFonts w:ascii="Times New Roman" w:hAnsi="Times New Roman" w:cs="Times New Roman"/>
          <w:sz w:val="28"/>
          <w:szCs w:val="28"/>
          <w:shd w:val="clear" w:color="auto" w:fill="F3F3F3"/>
        </w:rPr>
        <w:t>Jeżeli chcemy rozmawiać z dzieckiem na temat dojrzewania</w:t>
      </w:r>
      <w:r w:rsidR="006511CD" w:rsidRPr="007C5C3E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</w:t>
      </w:r>
      <w:r w:rsidR="00C37B2B" w:rsidRPr="007C5C3E">
        <w:rPr>
          <w:rFonts w:ascii="Times New Roman" w:hAnsi="Times New Roman" w:cs="Times New Roman"/>
          <w:sz w:val="28"/>
          <w:szCs w:val="28"/>
          <w:shd w:val="clear" w:color="auto" w:fill="F3F3F3"/>
        </w:rPr>
        <w:t>i seksualności, musimy sami się przed sobą otworzyć. Nie powinniśmy uczyć dzieci, że rozmawianie o sferach seksualnych jest czymś wstydliwym. Dzieci szybko wyczują, że rodzic jest speszony i też będą się pes</w:t>
      </w:r>
      <w:r w:rsidR="00342260" w:rsidRPr="007C5C3E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zyć tematami związanymi </w:t>
      </w:r>
      <w:r w:rsidR="00437AC5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                     </w:t>
      </w:r>
      <w:r w:rsidR="00342260" w:rsidRPr="007C5C3E">
        <w:rPr>
          <w:rFonts w:ascii="Times New Roman" w:hAnsi="Times New Roman" w:cs="Times New Roman"/>
          <w:sz w:val="28"/>
          <w:szCs w:val="28"/>
          <w:shd w:val="clear" w:color="auto" w:fill="F3F3F3"/>
        </w:rPr>
        <w:t>z</w:t>
      </w:r>
      <w:r w:rsidR="00437AC5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</w:t>
      </w:r>
      <w:r w:rsidR="00342260" w:rsidRPr="007C5C3E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intymnością człowieka</w:t>
      </w:r>
      <w:r w:rsidR="00C37B2B" w:rsidRPr="007C5C3E">
        <w:rPr>
          <w:rFonts w:ascii="Times New Roman" w:hAnsi="Times New Roman" w:cs="Times New Roman"/>
          <w:sz w:val="28"/>
          <w:szCs w:val="28"/>
          <w:shd w:val="clear" w:color="auto" w:fill="F3F3F3"/>
        </w:rPr>
        <w:t>.</w:t>
      </w:r>
      <w:r w:rsidR="00D36481" w:rsidRPr="007C5C3E">
        <w:rPr>
          <w:rFonts w:ascii="Times New Roman" w:hAnsi="Times New Roman" w:cs="Times New Roman"/>
          <w:sz w:val="28"/>
          <w:szCs w:val="28"/>
        </w:rPr>
        <w:t xml:space="preserve"> Rola edukacyjna rodziców, poza wychowawczą, jest oczywista i niezastąpiona, jednak w wielu polskich domach nie rozmawia się </w:t>
      </w:r>
      <w:r w:rsidR="00437AC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36481" w:rsidRPr="007C5C3E">
        <w:rPr>
          <w:rFonts w:ascii="Times New Roman" w:hAnsi="Times New Roman" w:cs="Times New Roman"/>
          <w:sz w:val="28"/>
          <w:szCs w:val="28"/>
        </w:rPr>
        <w:t>w sposób otwarty o sprawach związanych z seksualnością.</w:t>
      </w:r>
      <w:r w:rsidR="007D4016" w:rsidRPr="007C5C3E">
        <w:rPr>
          <w:rFonts w:ascii="Times New Roman" w:hAnsi="Times New Roman" w:cs="Times New Roman"/>
          <w:sz w:val="28"/>
          <w:szCs w:val="28"/>
        </w:rPr>
        <w:t xml:space="preserve"> Łatwo też popełnić błędy </w:t>
      </w:r>
      <w:r w:rsidR="007D4016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wychowawcze, które maj</w:t>
      </w:r>
      <w:r w:rsidR="00425C6F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ą wpływ na doros</w:t>
      </w:r>
      <w:r w:rsidR="006511CD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łe życie dzieci. Przykładem mogą</w:t>
      </w:r>
      <w:r w:rsidR="00425C6F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być</w:t>
      </w:r>
      <w:r w:rsidR="006511CD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B728BD" w:rsidRPr="007C5C3E" w:rsidRDefault="006511CD" w:rsidP="00F337C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7D4016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zbytnia surowość</w:t>
      </w:r>
      <w:r w:rsidR="00425C6F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: jeżeli jest</w:t>
      </w:r>
      <w:r w:rsidR="007D4016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połączona </w:t>
      </w:r>
      <w:r w:rsidR="007B2C93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25C6F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brakiem miłości, </w:t>
      </w:r>
      <w:r w:rsidR="007D4016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może spowodować bunt, agresję lub obniżone poczucie własnej wartości; </w:t>
      </w:r>
    </w:p>
    <w:p w:rsidR="00B728BD" w:rsidRPr="007C5C3E" w:rsidRDefault="00B728BD" w:rsidP="00F337C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7D4016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organizowanie dzieciom sterylnych warunków, nadmiernie opiekuńcze postawy, dzięki którym dziecko ma wszystko, bez żadnych obowiązków</w:t>
      </w:r>
      <w:r w:rsidR="00537E2D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7D4016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hamuje</w:t>
      </w:r>
      <w:r w:rsidR="00537E2D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to</w:t>
      </w:r>
      <w:r w:rsidR="007D4016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proces społecznego, harmonijnego dojrzewania człowieka;</w:t>
      </w:r>
    </w:p>
    <w:p w:rsidR="00B728BD" w:rsidRPr="007C5C3E" w:rsidRDefault="00B728BD" w:rsidP="00F337C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7D4016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ubezwłasnowolnienie przez narzucanie dzieciom własnych racji oraz doświadczeń; </w:t>
      </w:r>
    </w:p>
    <w:p w:rsidR="00B728BD" w:rsidRPr="007C5C3E" w:rsidRDefault="00B728BD" w:rsidP="00F337C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7D4016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autokratyczny sposób kierowania wychowaniem </w:t>
      </w:r>
      <w:r w:rsidR="00F337CF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powodują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cy</w:t>
      </w:r>
      <w:r w:rsidR="00F337CF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zamykanie się 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</w:t>
      </w:r>
      <w:r w:rsidR="00F337CF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sobie, brak zaufania i poczucie osamotnienia; </w:t>
      </w:r>
      <w:r w:rsidR="007D4016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7A4343" w:rsidRPr="007C5C3E" w:rsidRDefault="00B728BD" w:rsidP="008E16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7D4016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przesadna pobłażliwość</w:t>
      </w:r>
      <w:r w:rsidR="00537E2D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7D4016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niewłaściwa organizacja życia rodzinnego</w:t>
      </w:r>
      <w:r w:rsidR="00537E2D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7D4016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nadmierna koncentracja na nauce</w:t>
      </w:r>
      <w:r w:rsidR="00F337CF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wyłącza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ją</w:t>
      </w:r>
      <w:r w:rsidR="007B2C93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ce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dziecko</w:t>
      </w:r>
      <w:r w:rsidR="00F337CF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obowiązków i codziennego życia rodzinnego.</w:t>
      </w:r>
      <w:r w:rsidR="007D4016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D4016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H. Izdebska (1975)</w:t>
      </w:r>
      <w:r w:rsidR="00F337CF" w:rsidRPr="007C5C3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. </w:t>
      </w:r>
    </w:p>
    <w:p w:rsidR="007A4343" w:rsidRPr="007C5C3E" w:rsidRDefault="009D00F8" w:rsidP="007A4343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7C5C3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Wspieranie rozwoju psychoseksualnego dzieci będzie się oczywiście różnić w zależności od tego, jaka jest kultura seksualna naszych rodzin. Jedne z nich są bowiem mniej restrykcyjne w zakresie edukacji seksualnej, a inne bardziej. Ale każdej należy się wiedza, emp</w:t>
      </w:r>
      <w:r w:rsidR="007A4343" w:rsidRPr="007C5C3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atia,</w:t>
      </w:r>
      <w:r w:rsidRPr="007C5C3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ucz</w:t>
      </w:r>
      <w:r w:rsidR="007A4343" w:rsidRPr="007C5C3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u</w:t>
      </w:r>
      <w:r w:rsidRPr="007C5C3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ci</w:t>
      </w:r>
      <w:r w:rsidR="007A4343" w:rsidRPr="007C5C3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o</w:t>
      </w:r>
      <w:r w:rsidRPr="007C5C3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wa obecność i dostosowana do wieku rozmowa na tematy związane seksualnością. I to zarówno, gdy są w niej dzieci w wieku przedszkolnym, jak i </w:t>
      </w:r>
      <w:r w:rsidR="007A4343" w:rsidRPr="007C5C3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te wieku nastoletnim. Przy czym </w:t>
      </w:r>
      <w:r w:rsidRPr="007C5C3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piszę  „obecność” i „rozmowa”, bo wspieranie rozwoju psychoseksualnego to nie tylko prowadzenie dialogu</w:t>
      </w:r>
      <w:r w:rsidR="007A4343" w:rsidRPr="007C5C3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, czy też</w:t>
      </w:r>
      <w:r w:rsidRPr="007C5C3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suche informacje na temat związany </w:t>
      </w:r>
      <w:r w:rsidRPr="007C5C3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lastRenderedPageBreak/>
        <w:t xml:space="preserve">z seksem. Czasem jedyne czego potrzebują dzieci i młodzież to to, żeby mogły  </w:t>
      </w:r>
      <w:r w:rsidR="007A4343" w:rsidRPr="007C5C3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doświadczać</w:t>
      </w:r>
      <w:r w:rsidRPr="007C5C3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przekonania, że </w:t>
      </w:r>
      <w:r w:rsidR="007A4343" w:rsidRPr="007C5C3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są ważne, kochane i potrzebne. D</w:t>
      </w:r>
      <w:r w:rsidRPr="007C5C3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otyczy to osób w każdym wieku.</w:t>
      </w:r>
    </w:p>
    <w:p w:rsidR="00272007" w:rsidRPr="007C5C3E" w:rsidRDefault="008E1660" w:rsidP="007A434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C5C3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Podsumowaniem powyższych refleksji mogą być</w:t>
      </w:r>
      <w:r w:rsidR="006B6693" w:rsidRPr="007C5C3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wybrane</w:t>
      </w:r>
      <w:r w:rsidRPr="007C5C3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wskazówki do prowadzenia edukacji i rozmów z dojrzewającym</w:t>
      </w:r>
      <w:r w:rsidR="00272007" w:rsidRPr="007C5C3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i dziećmi opracowanymi przez M.</w:t>
      </w:r>
      <w:r w:rsidRPr="007C5C3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Pikulską</w:t>
      </w:r>
      <w:r w:rsidR="00272007" w:rsidRPr="007C5C3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="00272007" w:rsidRPr="007C5C3E"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</w:rPr>
        <w:t>(</w:t>
      </w:r>
      <w:r w:rsidR="00272007" w:rsidRPr="007C5C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„Prawidłowości i nieprawidłowości w rozwoju psychoseksualnym</w:t>
      </w:r>
      <w:r w:rsidR="00A9375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dzieci i młodzieży</w:t>
      </w:r>
      <w:r w:rsidR="00272007" w:rsidRPr="007C5C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):</w:t>
      </w:r>
    </w:p>
    <w:p w:rsidR="00272007" w:rsidRPr="007C5C3E" w:rsidRDefault="00272007" w:rsidP="0027200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1.Dzieci chcą rozmawiać z rodzicami na tematy związane z seksualnością                       i poznać ich punkt widzenia. Oczekują nie tylko informacji</w:t>
      </w:r>
      <w:r w:rsidR="00AC7135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o seksualności, ale                    o poglądach i uczuciach bliskich im osób.</w:t>
      </w:r>
    </w:p>
    <w:p w:rsidR="00272007" w:rsidRPr="007C5C3E" w:rsidRDefault="00272007" w:rsidP="0027200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</w:t>
      </w:r>
      <w:r w:rsidR="00AC7135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Nie na wszystkie pytania należy czekać- niektóre sprawy są na tyle ważne, że dzieci powinny się o nich dowiedzieć, zanim zaczną o nie pytać.</w:t>
      </w:r>
    </w:p>
    <w:p w:rsidR="00AC7135" w:rsidRPr="007C5C3E" w:rsidRDefault="00AC7135" w:rsidP="0027200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3. Nagradzanie i chwalenie za zadawanie pytań jest sygnałem dla dziecka </w:t>
      </w:r>
      <w:r w:rsidR="007A4343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o gotowości niesienia pomocy w trudnych sprawach.</w:t>
      </w:r>
    </w:p>
    <w:p w:rsidR="00AC7135" w:rsidRPr="007C5C3E" w:rsidRDefault="00AC7135" w:rsidP="0027200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4. Jeśli dorosły nie zna odpowiedzi na pytanie lub się pomylił, nie powinien zmieniać tematu, ale razem z dzieckiem poszukać odpowiedzi we właściwym źródle.</w:t>
      </w:r>
    </w:p>
    <w:p w:rsidR="00AC7135" w:rsidRPr="007C5C3E" w:rsidRDefault="00AC7135" w:rsidP="0027200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5. Uczucie zakłopotania u dorosłych przy omawianiu zagadnień związanych                     z seksualnością jest całkiem naturalne.</w:t>
      </w:r>
    </w:p>
    <w:p w:rsidR="00AC7135" w:rsidRPr="007C5C3E" w:rsidRDefault="00AC7135" w:rsidP="0027200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6. Do edukowania dziecka warto wykorzystywać codzienne sytuacje, zamiast organizować pogadanki.</w:t>
      </w:r>
    </w:p>
    <w:p w:rsidR="00AC7135" w:rsidRPr="007C5C3E" w:rsidRDefault="006B6693" w:rsidP="0027200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7. W</w:t>
      </w:r>
      <w:r w:rsidR="00AC7135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arto mówić o swoich pozytywnych uczuciach- większość dzieci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C7135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przyjmuje system wartości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C7135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podobny do tego, jaki </w:t>
      </w: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uznają</w:t>
      </w:r>
      <w:r w:rsidR="00AC7135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rodzice.</w:t>
      </w:r>
    </w:p>
    <w:p w:rsidR="00AC7135" w:rsidRPr="007C5C3E" w:rsidRDefault="00AC7135" w:rsidP="0027200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8.</w:t>
      </w:r>
      <w:r w:rsidR="006B6693"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Słowa i pojęcia powinny być dostosowane do wieku i możliwości dziecka.</w:t>
      </w:r>
    </w:p>
    <w:p w:rsidR="006B6693" w:rsidRPr="007C5C3E" w:rsidRDefault="006B6693" w:rsidP="0027200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9. Czyny mówią więcej niż słowa- dziecko uczy się przede wszystkim przez obserwację rodziców.</w:t>
      </w:r>
    </w:p>
    <w:p w:rsidR="006B6693" w:rsidRPr="007C5C3E" w:rsidRDefault="006B6693" w:rsidP="0027200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5C3E">
        <w:rPr>
          <w:rFonts w:ascii="Times New Roman" w:eastAsia="Times New Roman" w:hAnsi="Times New Roman" w:cs="Times New Roman"/>
          <w:sz w:val="28"/>
          <w:szCs w:val="28"/>
          <w:lang w:eastAsia="pl-PL"/>
        </w:rPr>
        <w:t>10. Nigdy nie jest za późno na dialog z dzieckiem, nawet jeśli był zerwany lub dziecko jest już nastolatkiem.</w:t>
      </w:r>
    </w:p>
    <w:p w:rsidR="008E1660" w:rsidRPr="007C5C3E" w:rsidRDefault="008E1660" w:rsidP="002720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E1660" w:rsidRPr="007C5C3E" w:rsidRDefault="008E1660" w:rsidP="00272007">
      <w:pPr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:rsidR="009D00F8" w:rsidRDefault="009D00F8" w:rsidP="00272007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F1F" w:rsidRPr="007C5C3E" w:rsidRDefault="00201F1F" w:rsidP="00272007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2CE" w:rsidRDefault="0002693C" w:rsidP="00D77C53">
      <w:pPr>
        <w:pStyle w:val="Nagwek1"/>
        <w:shd w:val="clear" w:color="auto" w:fill="FFFFFF"/>
        <w:spacing w:before="0" w:after="225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pl-PL"/>
        </w:rPr>
      </w:pPr>
      <w:r w:rsidRPr="007C5C3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pl-PL"/>
        </w:rPr>
        <w:lastRenderedPageBreak/>
        <w:t>Bibliografia</w:t>
      </w:r>
    </w:p>
    <w:p w:rsidR="00201F1F" w:rsidRPr="00201F1F" w:rsidRDefault="00201F1F" w:rsidP="00201F1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F1F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1. </w:t>
      </w:r>
      <w:r w:rsidRPr="00201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Beisert M. (red.) (2004), Seksualność w cyklu życia, </w:t>
      </w:r>
      <w:r w:rsidRPr="00880018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Warszawa: PWN.</w:t>
      </w:r>
    </w:p>
    <w:p w:rsidR="00201F1F" w:rsidRPr="00201F1F" w:rsidRDefault="00201F1F" w:rsidP="00201F1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1F1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5F5F5"/>
        </w:rPr>
        <w:t>2.</w:t>
      </w:r>
      <w:r w:rsidRPr="00201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Czynniki wpływające na rozwój psychoseksualny dziecka - uwarunkowania rodzinne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i </w:t>
      </w:r>
      <w:r w:rsidRPr="00201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rówieśnicze, </w:t>
      </w:r>
      <w:hyperlink r:id="rId7" w:anchor="google_vignette" w:history="1">
        <w:r w:rsidRPr="00201F1F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https://docplayer.pl/5421783-Czynniki-wplywajace-na-rozwoj-psychoseksualny-dziecka-uwarunkowania-rodzinne-i-rowiesnicze.html#google_vignette</w:t>
        </w:r>
      </w:hyperlink>
      <w:r w:rsidR="00FE4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01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(dostęp 25.03.2022)</w:t>
      </w:r>
    </w:p>
    <w:p w:rsidR="00201F1F" w:rsidRPr="00201F1F" w:rsidRDefault="00201F1F" w:rsidP="00201F1F">
      <w:pPr>
        <w:rPr>
          <w:rStyle w:val="Hipercze"/>
          <w:rFonts w:ascii="Times New Roman" w:hAnsi="Times New Roman" w:cs="Times New Roman"/>
          <w:color w:val="auto"/>
          <w:sz w:val="24"/>
          <w:szCs w:val="24"/>
        </w:rPr>
      </w:pPr>
      <w:r w:rsidRPr="00201F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3. Iwanek M., Jak wychowanie wpływa na naszą seksualność? Poradnik dla rodziców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                  </w:t>
      </w:r>
      <w:r w:rsidRPr="00201F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i opiekunów, </w:t>
      </w:r>
      <w:hyperlink r:id="rId8" w:history="1">
        <w:r w:rsidRPr="00201F1F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https://yourkaya.pl/you-know/a/jak-wychowanie-wplywa-na-seksualnosc-poradnik</w:t>
        </w:r>
      </w:hyperlink>
    </w:p>
    <w:p w:rsidR="00201F1F" w:rsidRPr="00201F1F" w:rsidRDefault="00201F1F" w:rsidP="00201F1F">
      <w:pP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5F5F5"/>
        </w:rPr>
      </w:pPr>
      <w:r w:rsidRPr="00201F1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5F5F5"/>
        </w:rPr>
        <w:t>(dostęp 25.03.2022)</w:t>
      </w:r>
    </w:p>
    <w:p w:rsidR="00201F1F" w:rsidRPr="00201F1F" w:rsidRDefault="00201F1F" w:rsidP="00201F1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Izdebska H., (1975), Przyczyny konfliktów w rodzinie, </w:t>
      </w:r>
      <w:r w:rsidRPr="00880018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Warszawa: Ossolineum</w:t>
      </w:r>
    </w:p>
    <w:p w:rsidR="00201F1F" w:rsidRPr="00201F1F" w:rsidRDefault="00201F1F" w:rsidP="00201F1F">
      <w:pP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201F1F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5.Pikulska M., Szkolenie pn. Prawidłowości i nieprawidłowości w rozwoju psychoseksualnym dzieci i młodzieży,</w:t>
      </w:r>
      <w:r w:rsidRPr="00201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1F1F" w:rsidRPr="00201F1F" w:rsidRDefault="00A528D0" w:rsidP="00201F1F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201F1F" w:rsidRPr="00201F1F">
          <w:rPr>
            <w:rStyle w:val="Hipercze"/>
            <w:rFonts w:ascii="Times New Roman" w:hAnsi="Times New Roman" w:cs="Times New Roman"/>
            <w:sz w:val="24"/>
            <w:szCs w:val="24"/>
          </w:rPr>
          <w:t>https://docplayer.pl/14596913-Szkolenie-pn-prawidlowosci-i-nieprawidlowosci-w-rozwoju-psychoseksualnym-dzieci-i-mlodziezy.html</w:t>
        </w:r>
      </w:hyperlink>
      <w:r w:rsidR="00201F1F" w:rsidRPr="00201F1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1F1F" w:rsidRPr="00201F1F" w:rsidRDefault="00201F1F" w:rsidP="00201F1F">
      <w:pP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5F5F5"/>
        </w:rPr>
      </w:pPr>
      <w:r w:rsidRPr="00201F1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5F5F5"/>
        </w:rPr>
        <w:t>(dostęp 25.03.2022)</w:t>
      </w:r>
    </w:p>
    <w:p w:rsidR="00201F1F" w:rsidRPr="00201F1F" w:rsidRDefault="00201F1F" w:rsidP="00201F1F">
      <w:pPr>
        <w:rPr>
          <w:rStyle w:val="Hipercze"/>
          <w:rFonts w:ascii="Times New Roman" w:hAnsi="Times New Roman" w:cs="Times New Roman"/>
          <w:color w:val="auto"/>
          <w:sz w:val="24"/>
          <w:szCs w:val="24"/>
          <w:shd w:val="clear" w:color="auto" w:fill="F5F5F5"/>
        </w:rPr>
      </w:pPr>
      <w:r w:rsidRPr="00201F1F">
        <w:rPr>
          <w:rFonts w:ascii="Times New Roman" w:hAnsi="Times New Roman" w:cs="Times New Roman"/>
          <w:sz w:val="24"/>
          <w:szCs w:val="24"/>
          <w:lang w:eastAsia="pl-PL"/>
        </w:rPr>
        <w:t xml:space="preserve">6. Stańczyk A., Edukacja seksualna- czym jest? Jak rozmawiać z dzieckiem na niezręczne tematy?, </w:t>
      </w:r>
      <w:hyperlink r:id="rId10" w:history="1">
        <w:r w:rsidRPr="00201F1F">
          <w:rPr>
            <w:rStyle w:val="Hipercze"/>
            <w:rFonts w:ascii="Times New Roman" w:hAnsi="Times New Roman" w:cs="Times New Roman"/>
            <w:color w:val="auto"/>
            <w:sz w:val="24"/>
            <w:szCs w:val="24"/>
            <w:shd w:val="clear" w:color="auto" w:fill="F5F5F5"/>
          </w:rPr>
          <w:t>https://buki.org.pl/news/edukacja-seksualna/</w:t>
        </w:r>
      </w:hyperlink>
      <w:r w:rsidRPr="00201F1F">
        <w:rPr>
          <w:rStyle w:val="Hipercze"/>
          <w:rFonts w:ascii="Times New Roman" w:hAnsi="Times New Roman" w:cs="Times New Roman"/>
          <w:color w:val="auto"/>
          <w:sz w:val="24"/>
          <w:szCs w:val="24"/>
          <w:shd w:val="clear" w:color="auto" w:fill="F5F5F5"/>
        </w:rPr>
        <w:t xml:space="preserve"> </w:t>
      </w:r>
    </w:p>
    <w:p w:rsidR="00201F1F" w:rsidRPr="00201F1F" w:rsidRDefault="00201F1F" w:rsidP="00201F1F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201F1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5F5F5"/>
        </w:rPr>
        <w:t>(dostęp 25.03.2022)</w:t>
      </w:r>
    </w:p>
    <w:p w:rsidR="005D506B" w:rsidRPr="005D506B" w:rsidRDefault="00201F1F" w:rsidP="00201F1F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01F1F">
        <w:rPr>
          <w:rFonts w:ascii="Times New Roman" w:hAnsi="Times New Roman" w:cs="Times New Roman"/>
          <w:sz w:val="24"/>
          <w:szCs w:val="24"/>
        </w:rPr>
        <w:t>7</w:t>
      </w:r>
      <w:r w:rsidR="005D506B" w:rsidRPr="00201F1F">
        <w:rPr>
          <w:rFonts w:ascii="Times New Roman" w:hAnsi="Times New Roman" w:cs="Times New Roman"/>
          <w:sz w:val="24"/>
          <w:szCs w:val="24"/>
        </w:rPr>
        <w:t>.</w:t>
      </w:r>
      <w:r w:rsidR="007D3B10" w:rsidRPr="00201F1F">
        <w:rPr>
          <w:rFonts w:ascii="Times New Roman" w:hAnsi="Times New Roman" w:cs="Times New Roman"/>
          <w:sz w:val="24"/>
          <w:szCs w:val="24"/>
        </w:rPr>
        <w:t xml:space="preserve"> Waszyńska</w:t>
      </w:r>
      <w:r w:rsidRPr="00201F1F">
        <w:rPr>
          <w:rFonts w:ascii="Times New Roman" w:hAnsi="Times New Roman" w:cs="Times New Roman"/>
          <w:sz w:val="24"/>
          <w:szCs w:val="24"/>
        </w:rPr>
        <w:t xml:space="preserve"> K.</w:t>
      </w:r>
      <w:r w:rsidR="007D3B10" w:rsidRPr="00201F1F">
        <w:rPr>
          <w:rFonts w:ascii="Times New Roman" w:hAnsi="Times New Roman" w:cs="Times New Roman"/>
          <w:sz w:val="24"/>
          <w:szCs w:val="24"/>
        </w:rPr>
        <w:t>,</w:t>
      </w:r>
      <w:r w:rsidR="005D506B" w:rsidRPr="00201F1F">
        <w:rPr>
          <w:rFonts w:ascii="Times New Roman" w:hAnsi="Times New Roman" w:cs="Times New Roman"/>
          <w:sz w:val="24"/>
          <w:szCs w:val="24"/>
        </w:rPr>
        <w:t xml:space="preserve"> Biologiczne uwarunkowania życia seksualnego</w:t>
      </w:r>
      <w:r w:rsidR="007D3B10" w:rsidRPr="00201F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D506B" w:rsidRPr="00201F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5D506B" w:rsidRPr="00201F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fldChar w:fldCharType="begin"/>
      </w:r>
      <w:r w:rsidR="005D506B" w:rsidRPr="00201F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instrText xml:space="preserve"> HYPERLINK "</w:instrText>
      </w:r>
    </w:p>
    <w:p w:rsidR="005D506B" w:rsidRPr="005D506B" w:rsidRDefault="005D506B" w:rsidP="00201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D50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instrText>https://repozytorium.amu.edu.pl › waszyńska_tekst</w:instrText>
      </w:r>
    </w:p>
    <w:p w:rsidR="005D506B" w:rsidRPr="00201F1F" w:rsidRDefault="005D506B" w:rsidP="00201F1F">
      <w:pP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201F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instrText xml:space="preserve">" </w:instrText>
      </w:r>
      <w:r w:rsidRPr="00201F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fldChar w:fldCharType="separate"/>
      </w:r>
    </w:p>
    <w:p w:rsidR="005D506B" w:rsidRPr="00201F1F" w:rsidRDefault="005D506B" w:rsidP="00201F1F">
      <w:pPr>
        <w:spacing w:after="0" w:line="240" w:lineRule="auto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201F1F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https://repozytorium.amu.edu.pl › waszyńska_tekst</w:t>
      </w:r>
    </w:p>
    <w:p w:rsidR="007D3B10" w:rsidRPr="00201F1F" w:rsidRDefault="005D506B" w:rsidP="00201F1F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201F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fldChar w:fldCharType="end"/>
      </w:r>
      <w:r w:rsidR="007D3B10" w:rsidRPr="00201F1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5F5F5"/>
        </w:rPr>
        <w:t>(dostęp 25.03.2022)</w:t>
      </w:r>
    </w:p>
    <w:p w:rsidR="005D506B" w:rsidRPr="005D506B" w:rsidRDefault="005D506B" w:rsidP="00201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80018" w:rsidRPr="00880018" w:rsidRDefault="00880018" w:rsidP="00880018">
      <w:pPr>
        <w:shd w:val="clear" w:color="auto" w:fill="FFFFFF"/>
        <w:rPr>
          <w:rFonts w:ascii="Arial" w:eastAsia="Times New Roman" w:hAnsi="Arial" w:cs="Arial"/>
          <w:sz w:val="23"/>
          <w:szCs w:val="23"/>
          <w:lang w:eastAsia="pl-PL"/>
        </w:rPr>
      </w:pPr>
    </w:p>
    <w:p w:rsidR="007D3B10" w:rsidRPr="007C5C3E" w:rsidRDefault="007D3B10" w:rsidP="007C5C3E">
      <w:pPr>
        <w:jc w:val="both"/>
        <w:rPr>
          <w:rStyle w:val="Hipercz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pl-PL"/>
        </w:rPr>
      </w:pPr>
    </w:p>
    <w:p w:rsidR="005D506B" w:rsidRPr="005D506B" w:rsidRDefault="005D506B" w:rsidP="005D506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</w:p>
    <w:p w:rsidR="008E1660" w:rsidRPr="007C5C3E" w:rsidRDefault="005D506B" w:rsidP="005D50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C3E">
        <w:rPr>
          <w:rFonts w:ascii="Arial" w:eastAsia="Times New Roman" w:hAnsi="Arial" w:cs="Arial"/>
          <w:spacing w:val="11"/>
          <w:sz w:val="15"/>
          <w:szCs w:val="15"/>
          <w:bdr w:val="single" w:sz="6" w:space="0" w:color="EBEBEB" w:frame="1"/>
          <w:shd w:val="clear" w:color="auto" w:fill="FFFFFF"/>
          <w:lang w:eastAsia="pl-PL"/>
        </w:rPr>
        <w:br/>
      </w:r>
    </w:p>
    <w:p w:rsidR="008E1660" w:rsidRPr="007C5C3E" w:rsidRDefault="008E1660" w:rsidP="008E1660">
      <w:pPr>
        <w:rPr>
          <w:lang w:eastAsia="pl-PL"/>
        </w:rPr>
      </w:pPr>
    </w:p>
    <w:p w:rsidR="00211DE2" w:rsidRPr="007C5C3E" w:rsidRDefault="00211DE2" w:rsidP="006101FC">
      <w:pPr>
        <w:spacing w:after="0" w:line="240" w:lineRule="auto"/>
        <w:textAlignment w:val="baseline"/>
        <w:outlineLvl w:val="0"/>
        <w:rPr>
          <w:rFonts w:ascii="Arial" w:hAnsi="Arial" w:cs="Arial"/>
          <w:sz w:val="21"/>
          <w:szCs w:val="21"/>
          <w:shd w:val="clear" w:color="auto" w:fill="F3F3F3"/>
        </w:rPr>
      </w:pPr>
    </w:p>
    <w:p w:rsidR="00211DE2" w:rsidRPr="007C5C3E" w:rsidRDefault="00211DE2" w:rsidP="00211DE2">
      <w:pPr>
        <w:jc w:val="both"/>
        <w:rPr>
          <w:rFonts w:ascii="Helvetica" w:hAnsi="Helvetica"/>
          <w:sz w:val="20"/>
          <w:szCs w:val="20"/>
          <w:shd w:val="clear" w:color="auto" w:fill="F5F5F5"/>
        </w:rPr>
      </w:pPr>
    </w:p>
    <w:p w:rsidR="00810DE6" w:rsidRPr="007C5C3E" w:rsidRDefault="00810DE6" w:rsidP="00FB1CD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810DE6" w:rsidRPr="007C5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8D0" w:rsidRDefault="00A528D0" w:rsidP="0070301C">
      <w:pPr>
        <w:spacing w:after="0" w:line="240" w:lineRule="auto"/>
      </w:pPr>
      <w:r>
        <w:separator/>
      </w:r>
    </w:p>
  </w:endnote>
  <w:endnote w:type="continuationSeparator" w:id="0">
    <w:p w:rsidR="00A528D0" w:rsidRDefault="00A528D0" w:rsidP="0070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8D0" w:rsidRDefault="00A528D0" w:rsidP="0070301C">
      <w:pPr>
        <w:spacing w:after="0" w:line="240" w:lineRule="auto"/>
      </w:pPr>
      <w:r>
        <w:separator/>
      </w:r>
    </w:p>
  </w:footnote>
  <w:footnote w:type="continuationSeparator" w:id="0">
    <w:p w:rsidR="00A528D0" w:rsidRDefault="00A528D0" w:rsidP="00703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5F7A"/>
    <w:multiLevelType w:val="hybridMultilevel"/>
    <w:tmpl w:val="D3B8F054"/>
    <w:lvl w:ilvl="0" w:tplc="6B528C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D2B95"/>
    <w:multiLevelType w:val="multilevel"/>
    <w:tmpl w:val="75D2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9C6D83"/>
    <w:multiLevelType w:val="multilevel"/>
    <w:tmpl w:val="0BEA5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5A7628"/>
    <w:multiLevelType w:val="multilevel"/>
    <w:tmpl w:val="39F6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C77CE0"/>
    <w:multiLevelType w:val="hybridMultilevel"/>
    <w:tmpl w:val="0FFCAE2C"/>
    <w:lvl w:ilvl="0" w:tplc="CCC8BF00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91264"/>
    <w:multiLevelType w:val="multilevel"/>
    <w:tmpl w:val="7EBA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81"/>
    <w:rsid w:val="00006C9D"/>
    <w:rsid w:val="0002693C"/>
    <w:rsid w:val="000876AB"/>
    <w:rsid w:val="00143821"/>
    <w:rsid w:val="00183A22"/>
    <w:rsid w:val="001A73F8"/>
    <w:rsid w:val="00201F1F"/>
    <w:rsid w:val="00211DE2"/>
    <w:rsid w:val="002333FA"/>
    <w:rsid w:val="0025009F"/>
    <w:rsid w:val="00267ED0"/>
    <w:rsid w:val="00272007"/>
    <w:rsid w:val="002A03F8"/>
    <w:rsid w:val="002D3915"/>
    <w:rsid w:val="002F7F53"/>
    <w:rsid w:val="003212FE"/>
    <w:rsid w:val="00342260"/>
    <w:rsid w:val="003423F0"/>
    <w:rsid w:val="003557B4"/>
    <w:rsid w:val="003C1352"/>
    <w:rsid w:val="00425C6F"/>
    <w:rsid w:val="00437AC5"/>
    <w:rsid w:val="004649EA"/>
    <w:rsid w:val="00481026"/>
    <w:rsid w:val="004B4BE9"/>
    <w:rsid w:val="004E2ED9"/>
    <w:rsid w:val="00537E2D"/>
    <w:rsid w:val="00541C21"/>
    <w:rsid w:val="005573EA"/>
    <w:rsid w:val="005A15CA"/>
    <w:rsid w:val="005D506B"/>
    <w:rsid w:val="006101FC"/>
    <w:rsid w:val="006511CD"/>
    <w:rsid w:val="00665E26"/>
    <w:rsid w:val="00667318"/>
    <w:rsid w:val="00672904"/>
    <w:rsid w:val="00680D46"/>
    <w:rsid w:val="006B6693"/>
    <w:rsid w:val="006C04F6"/>
    <w:rsid w:val="0070301C"/>
    <w:rsid w:val="0074725D"/>
    <w:rsid w:val="007A4343"/>
    <w:rsid w:val="007B2C93"/>
    <w:rsid w:val="007C01E2"/>
    <w:rsid w:val="007C5C3E"/>
    <w:rsid w:val="007D3B10"/>
    <w:rsid w:val="007D4016"/>
    <w:rsid w:val="00810DE6"/>
    <w:rsid w:val="00880018"/>
    <w:rsid w:val="008C4EDD"/>
    <w:rsid w:val="008E1660"/>
    <w:rsid w:val="009648B4"/>
    <w:rsid w:val="009D00F8"/>
    <w:rsid w:val="009E7271"/>
    <w:rsid w:val="00A528D0"/>
    <w:rsid w:val="00A52C5E"/>
    <w:rsid w:val="00A93754"/>
    <w:rsid w:val="00AC7135"/>
    <w:rsid w:val="00AE400B"/>
    <w:rsid w:val="00B728BD"/>
    <w:rsid w:val="00BA7EF1"/>
    <w:rsid w:val="00BB7A2E"/>
    <w:rsid w:val="00BC65CB"/>
    <w:rsid w:val="00C122CE"/>
    <w:rsid w:val="00C35256"/>
    <w:rsid w:val="00C37B2B"/>
    <w:rsid w:val="00CC0F88"/>
    <w:rsid w:val="00CC3C6A"/>
    <w:rsid w:val="00CD03BD"/>
    <w:rsid w:val="00CF1AFA"/>
    <w:rsid w:val="00D05AE4"/>
    <w:rsid w:val="00D36481"/>
    <w:rsid w:val="00D535A1"/>
    <w:rsid w:val="00D55D29"/>
    <w:rsid w:val="00D77C53"/>
    <w:rsid w:val="00DC1CF9"/>
    <w:rsid w:val="00DD07BF"/>
    <w:rsid w:val="00E25F7B"/>
    <w:rsid w:val="00E51FB0"/>
    <w:rsid w:val="00EB0587"/>
    <w:rsid w:val="00F337CF"/>
    <w:rsid w:val="00F35320"/>
    <w:rsid w:val="00F41997"/>
    <w:rsid w:val="00FB1CD7"/>
    <w:rsid w:val="00F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FC1C9-7644-4F54-93B1-2E0833DA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7C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0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5A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333FA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77C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03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01C"/>
  </w:style>
  <w:style w:type="paragraph" w:styleId="Stopka">
    <w:name w:val="footer"/>
    <w:basedOn w:val="Normalny"/>
    <w:link w:val="StopkaZnak"/>
    <w:uiPriority w:val="99"/>
    <w:unhideWhenUsed/>
    <w:rsid w:val="00703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0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2E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2E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2ED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8E1660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2693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0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142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7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476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193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3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52761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6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6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2164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301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245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98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172">
          <w:marLeft w:val="-225"/>
          <w:marRight w:val="-225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79570">
                  <w:marLeft w:val="0"/>
                  <w:marRight w:val="0"/>
                  <w:marTop w:val="0"/>
                  <w:marBottom w:val="150"/>
                  <w:divBdr>
                    <w:top w:val="single" w:sz="12" w:space="8" w:color="FAF6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09215">
                  <w:marLeft w:val="0"/>
                  <w:marRight w:val="0"/>
                  <w:marTop w:val="0"/>
                  <w:marBottom w:val="150"/>
                  <w:divBdr>
                    <w:top w:val="single" w:sz="12" w:space="8" w:color="FAF6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53201">
                  <w:marLeft w:val="0"/>
                  <w:marRight w:val="0"/>
                  <w:marTop w:val="0"/>
                  <w:marBottom w:val="150"/>
                  <w:divBdr>
                    <w:top w:val="single" w:sz="12" w:space="8" w:color="FAF6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54311">
                  <w:marLeft w:val="0"/>
                  <w:marRight w:val="0"/>
                  <w:marTop w:val="0"/>
                  <w:marBottom w:val="150"/>
                  <w:divBdr>
                    <w:top w:val="single" w:sz="12" w:space="8" w:color="FAF6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9724">
                  <w:marLeft w:val="0"/>
                  <w:marRight w:val="0"/>
                  <w:marTop w:val="0"/>
                  <w:marBottom w:val="150"/>
                  <w:divBdr>
                    <w:top w:val="single" w:sz="12" w:space="8" w:color="FAF6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64167">
                  <w:marLeft w:val="0"/>
                  <w:marRight w:val="0"/>
                  <w:marTop w:val="0"/>
                  <w:marBottom w:val="150"/>
                  <w:divBdr>
                    <w:top w:val="single" w:sz="12" w:space="8" w:color="FAF6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309">
                  <w:marLeft w:val="0"/>
                  <w:marRight w:val="0"/>
                  <w:marTop w:val="0"/>
                  <w:marBottom w:val="150"/>
                  <w:divBdr>
                    <w:top w:val="single" w:sz="12" w:space="8" w:color="FAF6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7437">
                  <w:marLeft w:val="0"/>
                  <w:marRight w:val="0"/>
                  <w:marTop w:val="0"/>
                  <w:marBottom w:val="150"/>
                  <w:divBdr>
                    <w:top w:val="single" w:sz="12" w:space="8" w:color="FAF6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527">
                  <w:marLeft w:val="0"/>
                  <w:marRight w:val="0"/>
                  <w:marTop w:val="0"/>
                  <w:marBottom w:val="150"/>
                  <w:divBdr>
                    <w:top w:val="single" w:sz="12" w:space="8" w:color="FAF6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2899">
                  <w:marLeft w:val="0"/>
                  <w:marRight w:val="0"/>
                  <w:marTop w:val="0"/>
                  <w:marBottom w:val="150"/>
                  <w:divBdr>
                    <w:top w:val="single" w:sz="12" w:space="8" w:color="FAF6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4025">
                  <w:marLeft w:val="0"/>
                  <w:marRight w:val="0"/>
                  <w:marTop w:val="0"/>
                  <w:marBottom w:val="150"/>
                  <w:divBdr>
                    <w:top w:val="single" w:sz="12" w:space="8" w:color="FAF6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716">
                  <w:marLeft w:val="0"/>
                  <w:marRight w:val="0"/>
                  <w:marTop w:val="0"/>
                  <w:marBottom w:val="150"/>
                  <w:divBdr>
                    <w:top w:val="single" w:sz="12" w:space="8" w:color="FAF6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0551">
                  <w:marLeft w:val="0"/>
                  <w:marRight w:val="0"/>
                  <w:marTop w:val="0"/>
                  <w:marBottom w:val="150"/>
                  <w:divBdr>
                    <w:top w:val="single" w:sz="12" w:space="8" w:color="FAF6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7792">
                  <w:marLeft w:val="0"/>
                  <w:marRight w:val="0"/>
                  <w:marTop w:val="0"/>
                  <w:marBottom w:val="150"/>
                  <w:divBdr>
                    <w:top w:val="single" w:sz="12" w:space="8" w:color="FAF6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40446">
                  <w:marLeft w:val="0"/>
                  <w:marRight w:val="0"/>
                  <w:marTop w:val="0"/>
                  <w:marBottom w:val="150"/>
                  <w:divBdr>
                    <w:top w:val="single" w:sz="12" w:space="8" w:color="FAF6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5653">
                  <w:marLeft w:val="0"/>
                  <w:marRight w:val="0"/>
                  <w:marTop w:val="0"/>
                  <w:marBottom w:val="150"/>
                  <w:divBdr>
                    <w:top w:val="single" w:sz="12" w:space="8" w:color="FAF6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57399">
                  <w:marLeft w:val="0"/>
                  <w:marRight w:val="0"/>
                  <w:marTop w:val="0"/>
                  <w:marBottom w:val="150"/>
                  <w:divBdr>
                    <w:top w:val="single" w:sz="12" w:space="8" w:color="FAF6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9863">
                  <w:marLeft w:val="0"/>
                  <w:marRight w:val="0"/>
                  <w:marTop w:val="0"/>
                  <w:marBottom w:val="150"/>
                  <w:divBdr>
                    <w:top w:val="single" w:sz="12" w:space="8" w:color="FAF6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7331">
                  <w:marLeft w:val="0"/>
                  <w:marRight w:val="0"/>
                  <w:marTop w:val="0"/>
                  <w:marBottom w:val="150"/>
                  <w:divBdr>
                    <w:top w:val="single" w:sz="12" w:space="8" w:color="FAF6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2057">
                  <w:marLeft w:val="0"/>
                  <w:marRight w:val="0"/>
                  <w:marTop w:val="0"/>
                  <w:marBottom w:val="150"/>
                  <w:divBdr>
                    <w:top w:val="single" w:sz="12" w:space="8" w:color="FAF6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21976">
                  <w:marLeft w:val="0"/>
                  <w:marRight w:val="0"/>
                  <w:marTop w:val="0"/>
                  <w:marBottom w:val="150"/>
                  <w:divBdr>
                    <w:top w:val="single" w:sz="12" w:space="8" w:color="FAF6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4523">
                  <w:marLeft w:val="0"/>
                  <w:marRight w:val="0"/>
                  <w:marTop w:val="0"/>
                  <w:marBottom w:val="150"/>
                  <w:divBdr>
                    <w:top w:val="single" w:sz="12" w:space="8" w:color="FAF6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5807">
                  <w:marLeft w:val="0"/>
                  <w:marRight w:val="0"/>
                  <w:marTop w:val="0"/>
                  <w:marBottom w:val="150"/>
                  <w:divBdr>
                    <w:top w:val="single" w:sz="12" w:space="8" w:color="FAF6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8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2012">
                  <w:marLeft w:val="0"/>
                  <w:marRight w:val="0"/>
                  <w:marTop w:val="0"/>
                  <w:marBottom w:val="150"/>
                  <w:divBdr>
                    <w:top w:val="single" w:sz="12" w:space="8" w:color="FAF6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rkaya.pl/you-know/a/jak-wychowanie-wplywa-na-seksualnosc-poradni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player.pl/5421783-Czynniki-wplywajace-na-rozwoj-psychoseksualny-dziecka-uwarunkowania-rodzinne-i-rowiesnicz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uki.org.pl/news/edukacja-seksual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player.pl/14596913-Szkolenie-pn-prawidlowosci-i-nieprawidlowosci-w-rozwoju-psychoseksualnym-dzieci-i-mlodziez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2050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nauczyciel</cp:lastModifiedBy>
  <cp:revision>2</cp:revision>
  <dcterms:created xsi:type="dcterms:W3CDTF">2022-03-29T06:28:00Z</dcterms:created>
  <dcterms:modified xsi:type="dcterms:W3CDTF">2022-03-29T06:28:00Z</dcterms:modified>
</cp:coreProperties>
</file>